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E4F53" w14:textId="77777777" w:rsidR="00BC1C38" w:rsidRDefault="00BC1C38">
      <w:pPr>
        <w:rPr>
          <w:rFonts w:ascii="Tahoma" w:eastAsia="Tahoma" w:hAnsi="Tahoma" w:cs="Tahoma"/>
          <w:color w:val="000000"/>
        </w:rPr>
      </w:pPr>
    </w:p>
    <w:tbl>
      <w:tblPr>
        <w:tblStyle w:val="a1"/>
        <w:tblW w:w="9358" w:type="dxa"/>
        <w:tblBorders>
          <w:top w:val="nil"/>
          <w:left w:val="nil"/>
          <w:bottom w:val="nil"/>
          <w:right w:val="nil"/>
          <w:insideH w:val="nil"/>
          <w:insideV w:val="nil"/>
        </w:tblBorders>
        <w:tblLayout w:type="fixed"/>
        <w:tblLook w:val="0600" w:firstRow="0" w:lastRow="0" w:firstColumn="0" w:lastColumn="0" w:noHBand="1" w:noVBand="1"/>
      </w:tblPr>
      <w:tblGrid>
        <w:gridCol w:w="9358"/>
      </w:tblGrid>
      <w:tr w:rsidR="00BC1C38" w14:paraId="2ACBD878" w14:textId="77777777">
        <w:trPr>
          <w:trHeight w:val="420"/>
        </w:trPr>
        <w:tc>
          <w:tcPr>
            <w:tcW w:w="9358" w:type="dxa"/>
            <w:tcBorders>
              <w:top w:val="nil"/>
              <w:left w:val="nil"/>
              <w:bottom w:val="nil"/>
              <w:right w:val="nil"/>
            </w:tcBorders>
            <w:tcMar>
              <w:top w:w="100" w:type="dxa"/>
              <w:left w:w="100" w:type="dxa"/>
              <w:bottom w:w="100" w:type="dxa"/>
              <w:right w:w="100" w:type="dxa"/>
            </w:tcMar>
          </w:tcPr>
          <w:p w14:paraId="7EAC15C3" w14:textId="59D0B8D5" w:rsidR="00BC1C38" w:rsidRDefault="00146124">
            <w:pPr>
              <w:rPr>
                <w:rFonts w:ascii="Roboto" w:eastAsia="Roboto" w:hAnsi="Roboto" w:cs="Roboto"/>
                <w:highlight w:val="white"/>
              </w:rPr>
            </w:pPr>
            <w:r>
              <w:rPr>
                <w:rFonts w:ascii="Roboto" w:eastAsia="Roboto" w:hAnsi="Roboto" w:cs="Roboto"/>
                <w:highlight w:val="white"/>
              </w:rPr>
              <w:t>To the AER member</w:t>
            </w:r>
          </w:p>
        </w:tc>
      </w:tr>
    </w:tbl>
    <w:p w14:paraId="4950EE8C" w14:textId="1E2D236E" w:rsidR="00BC1C38" w:rsidRDefault="00146124" w:rsidP="00FC0053">
      <w:pPr>
        <w:rPr>
          <w:rFonts w:ascii="Roboto" w:eastAsia="Roboto" w:hAnsi="Roboto" w:cs="Roboto"/>
        </w:rPr>
      </w:pPr>
      <w:r>
        <w:rPr>
          <w:rFonts w:ascii="Roboto" w:eastAsia="Roboto" w:hAnsi="Roboto" w:cs="Roboto"/>
          <w:sz w:val="20"/>
          <w:szCs w:val="20"/>
          <w:highlight w:val="white"/>
        </w:rPr>
        <w:t xml:space="preserve"> </w:t>
      </w:r>
      <w:r w:rsidR="00FC0053">
        <w:rPr>
          <w:rFonts w:ascii="Roboto" w:eastAsia="Roboto" w:hAnsi="Roboto" w:cs="Roboto"/>
          <w:sz w:val="20"/>
          <w:szCs w:val="20"/>
        </w:rPr>
        <w:tab/>
      </w:r>
      <w:r w:rsidR="00FC0053">
        <w:rPr>
          <w:rFonts w:ascii="Roboto" w:eastAsia="Roboto" w:hAnsi="Roboto" w:cs="Roboto"/>
          <w:sz w:val="20"/>
          <w:szCs w:val="20"/>
        </w:rPr>
        <w:tab/>
      </w:r>
      <w:r w:rsidR="00FC0053">
        <w:rPr>
          <w:rFonts w:ascii="Roboto" w:eastAsia="Roboto" w:hAnsi="Roboto" w:cs="Roboto"/>
          <w:sz w:val="20"/>
          <w:szCs w:val="20"/>
        </w:rPr>
        <w:tab/>
      </w:r>
      <w:r w:rsidR="00FC0053">
        <w:rPr>
          <w:rFonts w:ascii="Roboto" w:eastAsia="Roboto" w:hAnsi="Roboto" w:cs="Roboto"/>
          <w:sz w:val="20"/>
          <w:szCs w:val="20"/>
        </w:rPr>
        <w:tab/>
      </w:r>
      <w:r w:rsidR="00FC0053">
        <w:rPr>
          <w:rFonts w:ascii="Roboto" w:eastAsia="Roboto" w:hAnsi="Roboto" w:cs="Roboto"/>
          <w:sz w:val="20"/>
          <w:szCs w:val="20"/>
        </w:rPr>
        <w:tab/>
      </w:r>
      <w:r w:rsidR="00FC0053">
        <w:rPr>
          <w:rFonts w:ascii="Roboto" w:eastAsia="Roboto" w:hAnsi="Roboto" w:cs="Roboto"/>
          <w:sz w:val="20"/>
          <w:szCs w:val="20"/>
        </w:rPr>
        <w:tab/>
      </w:r>
      <w:r w:rsidR="00FC0053">
        <w:rPr>
          <w:rFonts w:ascii="Roboto" w:eastAsia="Roboto" w:hAnsi="Roboto" w:cs="Roboto"/>
          <w:sz w:val="20"/>
          <w:szCs w:val="20"/>
        </w:rPr>
        <w:tab/>
      </w:r>
      <w:r w:rsidR="00FC0053">
        <w:rPr>
          <w:rFonts w:ascii="Roboto" w:eastAsia="Roboto" w:hAnsi="Roboto" w:cs="Roboto"/>
          <w:sz w:val="20"/>
          <w:szCs w:val="20"/>
        </w:rPr>
        <w:tab/>
      </w:r>
      <w:r w:rsidR="00FC0053">
        <w:rPr>
          <w:rFonts w:ascii="Roboto" w:eastAsia="Roboto" w:hAnsi="Roboto" w:cs="Roboto"/>
          <w:sz w:val="20"/>
          <w:szCs w:val="20"/>
        </w:rPr>
        <w:tab/>
      </w:r>
      <w:r>
        <w:rPr>
          <w:rFonts w:ascii="Roboto" w:eastAsia="Roboto" w:hAnsi="Roboto" w:cs="Roboto"/>
        </w:rPr>
        <w:t xml:space="preserve">Brussels, </w:t>
      </w:r>
      <w:r w:rsidR="00BD2D57">
        <w:rPr>
          <w:rFonts w:ascii="Roboto" w:eastAsia="Roboto" w:hAnsi="Roboto" w:cs="Roboto"/>
        </w:rPr>
        <w:t>2 November</w:t>
      </w:r>
      <w:r>
        <w:rPr>
          <w:rFonts w:ascii="Roboto" w:eastAsia="Roboto" w:hAnsi="Roboto" w:cs="Roboto"/>
        </w:rPr>
        <w:t xml:space="preserve"> 2021</w:t>
      </w:r>
    </w:p>
    <w:p w14:paraId="40DC5557" w14:textId="77777777" w:rsidR="00BC1C38" w:rsidRDefault="00BC1C38">
      <w:pPr>
        <w:rPr>
          <w:rFonts w:ascii="Roboto" w:eastAsia="Roboto" w:hAnsi="Roboto" w:cs="Roboto"/>
        </w:rPr>
      </w:pPr>
    </w:p>
    <w:p w14:paraId="5FC2B455" w14:textId="77777777" w:rsidR="00BC1C38" w:rsidRDefault="00BC1C38">
      <w:pPr>
        <w:rPr>
          <w:rFonts w:ascii="Roboto" w:eastAsia="Roboto" w:hAnsi="Roboto" w:cs="Roboto"/>
        </w:rPr>
      </w:pPr>
    </w:p>
    <w:p w14:paraId="4B8D16E4" w14:textId="77777777" w:rsidR="00BC1C38" w:rsidRDefault="00146124">
      <w:pPr>
        <w:rPr>
          <w:rFonts w:ascii="Roboto" w:eastAsia="Roboto" w:hAnsi="Roboto" w:cs="Roboto"/>
          <w:b/>
        </w:rPr>
      </w:pPr>
      <w:r>
        <w:rPr>
          <w:rFonts w:ascii="Roboto" w:eastAsia="Roboto" w:hAnsi="Roboto" w:cs="Roboto"/>
          <w:b/>
        </w:rPr>
        <w:t>Invitation to the Regional Business Forum, in Novi Sad (Serbia), 25 November 2021.</w:t>
      </w:r>
    </w:p>
    <w:p w14:paraId="7EB405E3" w14:textId="77777777" w:rsidR="00BC1C38" w:rsidRDefault="00BC1C38">
      <w:pPr>
        <w:rPr>
          <w:rFonts w:ascii="Roboto" w:eastAsia="Roboto" w:hAnsi="Roboto" w:cs="Roboto"/>
        </w:rPr>
      </w:pPr>
    </w:p>
    <w:p w14:paraId="5B52C63B" w14:textId="77777777" w:rsidR="00BC1C38" w:rsidRDefault="00146124">
      <w:pPr>
        <w:shd w:val="clear" w:color="auto" w:fill="FFFFFF"/>
        <w:jc w:val="left"/>
        <w:rPr>
          <w:rFonts w:ascii="Roboto" w:eastAsia="Roboto" w:hAnsi="Roboto" w:cs="Roboto"/>
        </w:rPr>
      </w:pPr>
      <w:r>
        <w:rPr>
          <w:rFonts w:ascii="Roboto" w:eastAsia="Roboto" w:hAnsi="Roboto" w:cs="Roboto"/>
        </w:rPr>
        <w:t xml:space="preserve">Dear AER member, </w:t>
      </w:r>
    </w:p>
    <w:p w14:paraId="118BAD83" w14:textId="77777777" w:rsidR="00BC1C38" w:rsidRDefault="00BC1C38">
      <w:pPr>
        <w:rPr>
          <w:rFonts w:ascii="Roboto" w:eastAsia="Roboto" w:hAnsi="Roboto" w:cs="Roboto"/>
        </w:rPr>
      </w:pPr>
    </w:p>
    <w:p w14:paraId="368C3988" w14:textId="77777777" w:rsidR="00BC1C38" w:rsidRDefault="00146124">
      <w:pPr>
        <w:rPr>
          <w:rFonts w:ascii="Roboto" w:eastAsia="Roboto" w:hAnsi="Roboto" w:cs="Roboto"/>
        </w:rPr>
      </w:pPr>
      <w:r>
        <w:rPr>
          <w:rFonts w:ascii="Roboto" w:eastAsia="Roboto" w:hAnsi="Roboto" w:cs="Roboto"/>
        </w:rPr>
        <w:t xml:space="preserve">It is our pleasure to invite you to the second edition of the </w:t>
      </w:r>
      <w:r>
        <w:rPr>
          <w:rFonts w:ascii="Roboto" w:eastAsia="Roboto" w:hAnsi="Roboto" w:cs="Roboto"/>
          <w:b/>
        </w:rPr>
        <w:t>Regional Business Forum</w:t>
      </w:r>
      <w:r>
        <w:rPr>
          <w:rFonts w:ascii="Roboto" w:eastAsia="Roboto" w:hAnsi="Roboto" w:cs="Roboto"/>
        </w:rPr>
        <w:t xml:space="preserve">, on November 25th, 2021 in Novi Sad, Vojvodina, Serbia. Following the success of our events, this year’s </w:t>
      </w:r>
      <w:hyperlink r:id="rId8">
        <w:r>
          <w:rPr>
            <w:rFonts w:ascii="Roboto" w:eastAsia="Roboto" w:hAnsi="Roboto" w:cs="Roboto"/>
            <w:color w:val="1155CC"/>
            <w:u w:val="single"/>
          </w:rPr>
          <w:t>Regional Business Forum</w:t>
        </w:r>
      </w:hyperlink>
      <w:r>
        <w:rPr>
          <w:rFonts w:ascii="Roboto" w:eastAsia="Roboto" w:hAnsi="Roboto" w:cs="Roboto"/>
        </w:rPr>
        <w:t xml:space="preserve"> will again be organised in partnership with the Autonomous Province of Vojvodina, Enterprise Europe Network, Chamber of Commerce and Industry of Vojvodina, Business Incubator Novi Sad and the Vojvodina Development Agency. The physical event will take place on the 25th of November, 2021 in Novi Sad, while the possibility of online B2B meetings will run until the 10th of December, 2021.</w:t>
      </w:r>
    </w:p>
    <w:p w14:paraId="3C87E010" w14:textId="77777777" w:rsidR="00BC1C38" w:rsidRDefault="00BC1C38">
      <w:pPr>
        <w:rPr>
          <w:rFonts w:ascii="Roboto" w:eastAsia="Roboto" w:hAnsi="Roboto" w:cs="Roboto"/>
        </w:rPr>
      </w:pPr>
    </w:p>
    <w:p w14:paraId="43AB8E7E" w14:textId="77777777" w:rsidR="00BC1C38" w:rsidRDefault="00146124">
      <w:pPr>
        <w:rPr>
          <w:rFonts w:ascii="Roboto" w:eastAsia="Roboto" w:hAnsi="Roboto" w:cs="Roboto"/>
        </w:rPr>
      </w:pPr>
      <w:r>
        <w:rPr>
          <w:rFonts w:ascii="Roboto" w:eastAsia="Roboto" w:hAnsi="Roboto" w:cs="Roboto"/>
        </w:rPr>
        <w:t xml:space="preserve">The event will be held in hybrid format. Both physical and digital attendance is possible. The focus during the event will be on </w:t>
      </w:r>
      <w:r>
        <w:rPr>
          <w:rFonts w:ascii="Roboto" w:eastAsia="Roboto" w:hAnsi="Roboto" w:cs="Roboto"/>
          <w:b/>
        </w:rPr>
        <w:t>3 main sectors</w:t>
      </w:r>
      <w:r>
        <w:rPr>
          <w:rFonts w:ascii="Roboto" w:eastAsia="Roboto" w:hAnsi="Roboto" w:cs="Roboto"/>
        </w:rPr>
        <w:t>:</w:t>
      </w:r>
    </w:p>
    <w:p w14:paraId="278658F5" w14:textId="77777777" w:rsidR="00BC1C38" w:rsidRDefault="00146124">
      <w:pPr>
        <w:rPr>
          <w:rFonts w:ascii="Roboto" w:eastAsia="Roboto" w:hAnsi="Roboto" w:cs="Roboto"/>
        </w:rPr>
      </w:pPr>
      <w:r>
        <w:rPr>
          <w:rFonts w:ascii="Roboto" w:eastAsia="Roboto" w:hAnsi="Roboto" w:cs="Roboto"/>
        </w:rPr>
        <w:t xml:space="preserve"> </w:t>
      </w:r>
    </w:p>
    <w:p w14:paraId="680F7908" w14:textId="77777777" w:rsidR="00BC1C38" w:rsidRDefault="00146124">
      <w:pPr>
        <w:numPr>
          <w:ilvl w:val="0"/>
          <w:numId w:val="1"/>
        </w:numPr>
        <w:rPr>
          <w:rFonts w:ascii="Roboto" w:eastAsia="Roboto" w:hAnsi="Roboto" w:cs="Roboto"/>
          <w:b/>
        </w:rPr>
      </w:pPr>
      <w:r>
        <w:rPr>
          <w:rFonts w:ascii="Roboto" w:eastAsia="Roboto" w:hAnsi="Roboto" w:cs="Roboto"/>
          <w:b/>
        </w:rPr>
        <w:t xml:space="preserve">Information, communication technology and creative industry </w:t>
      </w:r>
    </w:p>
    <w:p w14:paraId="34A3136E" w14:textId="77777777" w:rsidR="00BC1C38" w:rsidRDefault="00146124">
      <w:pPr>
        <w:numPr>
          <w:ilvl w:val="0"/>
          <w:numId w:val="1"/>
        </w:numPr>
        <w:rPr>
          <w:rFonts w:ascii="Roboto" w:eastAsia="Roboto" w:hAnsi="Roboto" w:cs="Roboto"/>
          <w:b/>
        </w:rPr>
      </w:pPr>
      <w:r>
        <w:rPr>
          <w:rFonts w:ascii="Roboto" w:eastAsia="Roboto" w:hAnsi="Roboto" w:cs="Roboto"/>
          <w:b/>
        </w:rPr>
        <w:t>The metal sector</w:t>
      </w:r>
    </w:p>
    <w:p w14:paraId="6F2D2F89" w14:textId="77777777" w:rsidR="00BC1C38" w:rsidRDefault="00146124">
      <w:pPr>
        <w:numPr>
          <w:ilvl w:val="0"/>
          <w:numId w:val="1"/>
        </w:numPr>
        <w:rPr>
          <w:rFonts w:ascii="Roboto" w:eastAsia="Roboto" w:hAnsi="Roboto" w:cs="Roboto"/>
          <w:b/>
        </w:rPr>
      </w:pPr>
      <w:r>
        <w:rPr>
          <w:rFonts w:ascii="Roboto" w:eastAsia="Roboto" w:hAnsi="Roboto" w:cs="Roboto"/>
          <w:b/>
        </w:rPr>
        <w:t xml:space="preserve">The food processing industry </w:t>
      </w:r>
    </w:p>
    <w:p w14:paraId="33858D09" w14:textId="77777777" w:rsidR="00BC1C38" w:rsidRDefault="00BC1C38">
      <w:pPr>
        <w:rPr>
          <w:rFonts w:ascii="Roboto" w:eastAsia="Roboto" w:hAnsi="Roboto" w:cs="Roboto"/>
        </w:rPr>
      </w:pPr>
    </w:p>
    <w:p w14:paraId="25806C43" w14:textId="77777777" w:rsidR="00BC1C38" w:rsidRDefault="00146124">
      <w:pPr>
        <w:rPr>
          <w:rFonts w:ascii="Roboto" w:eastAsia="Roboto" w:hAnsi="Roboto" w:cs="Roboto"/>
        </w:rPr>
      </w:pPr>
      <w:r>
        <w:rPr>
          <w:rFonts w:ascii="Roboto" w:eastAsia="Roboto" w:hAnsi="Roboto" w:cs="Roboto"/>
        </w:rPr>
        <w:t xml:space="preserve">Do pass on this invitation to your </w:t>
      </w:r>
      <w:r>
        <w:rPr>
          <w:rFonts w:ascii="Roboto" w:eastAsia="Roboto" w:hAnsi="Roboto" w:cs="Roboto"/>
          <w:b/>
        </w:rPr>
        <w:t>regional chambers of commerce, regional development agencies</w:t>
      </w:r>
      <w:r>
        <w:rPr>
          <w:rFonts w:ascii="Roboto" w:eastAsia="Roboto" w:hAnsi="Roboto" w:cs="Roboto"/>
        </w:rPr>
        <w:t xml:space="preserve"> and institutions supporting SMEs development, who will be able to present their business potentials and ideas and exchange good practices and technologies. </w:t>
      </w:r>
    </w:p>
    <w:p w14:paraId="4AC5FF96" w14:textId="77777777" w:rsidR="00BC1C38" w:rsidRDefault="00BC1C38">
      <w:pPr>
        <w:rPr>
          <w:rFonts w:ascii="Roboto" w:eastAsia="Roboto" w:hAnsi="Roboto" w:cs="Roboto"/>
        </w:rPr>
      </w:pPr>
    </w:p>
    <w:p w14:paraId="28EAEEA4" w14:textId="77777777" w:rsidR="00BC1C38" w:rsidRDefault="00146124">
      <w:pPr>
        <w:rPr>
          <w:rFonts w:ascii="Roboto" w:eastAsia="Roboto" w:hAnsi="Roboto" w:cs="Roboto"/>
        </w:rPr>
      </w:pPr>
      <w:r>
        <w:rPr>
          <w:rFonts w:ascii="Roboto" w:eastAsia="Roboto" w:hAnsi="Roboto" w:cs="Roboto"/>
        </w:rPr>
        <w:t xml:space="preserve">Through </w:t>
      </w:r>
      <w:r>
        <w:rPr>
          <w:rFonts w:ascii="Roboto" w:eastAsia="Roboto" w:hAnsi="Roboto" w:cs="Roboto"/>
          <w:b/>
        </w:rPr>
        <w:t>B2B (business-to-business) meetings</w:t>
      </w:r>
      <w:r>
        <w:rPr>
          <w:rFonts w:ascii="Roboto" w:eastAsia="Roboto" w:hAnsi="Roboto" w:cs="Roboto"/>
        </w:rPr>
        <w:t xml:space="preserve">, participants will get the chance to find partners according to their own interests and objectives. Organizing 1-on-1 meetings is possible through this </w:t>
      </w:r>
      <w:hyperlink r:id="rId9">
        <w:r>
          <w:rPr>
            <w:rFonts w:ascii="Roboto" w:eastAsia="Roboto" w:hAnsi="Roboto" w:cs="Roboto"/>
            <w:color w:val="1155CC"/>
            <w:u w:val="single"/>
          </w:rPr>
          <w:t>link</w:t>
        </w:r>
      </w:hyperlink>
      <w:r>
        <w:rPr>
          <w:rFonts w:ascii="Roboto" w:eastAsia="Roboto" w:hAnsi="Roboto" w:cs="Roboto"/>
        </w:rPr>
        <w:t>. Through this link, you can set up these meetings and present your region, create joint projects  or set up other agreements.</w:t>
      </w:r>
    </w:p>
    <w:p w14:paraId="57D1D88D" w14:textId="77777777" w:rsidR="00BC1C38" w:rsidRDefault="00BC1C38">
      <w:pPr>
        <w:rPr>
          <w:rFonts w:ascii="Roboto" w:eastAsia="Roboto" w:hAnsi="Roboto" w:cs="Roboto"/>
        </w:rPr>
      </w:pPr>
    </w:p>
    <w:p w14:paraId="286D844C" w14:textId="77777777" w:rsidR="00BC1C38" w:rsidRDefault="00146124">
      <w:pPr>
        <w:rPr>
          <w:rFonts w:ascii="Roboto" w:eastAsia="Roboto" w:hAnsi="Roboto" w:cs="Roboto"/>
          <w:highlight w:val="white"/>
        </w:rPr>
      </w:pPr>
      <w:r>
        <w:rPr>
          <w:rFonts w:ascii="Roboto" w:eastAsia="Roboto" w:hAnsi="Roboto" w:cs="Roboto"/>
          <w:highlight w:val="white"/>
        </w:rPr>
        <w:t>The participants will be offered a chance to arrange and hold B2B meetings with companies and institutions participating in the Forum, according to their own needs and based on the information on registered participants.</w:t>
      </w:r>
    </w:p>
    <w:p w14:paraId="0C7920BE" w14:textId="77777777" w:rsidR="00BC1C38" w:rsidRDefault="00BC1C38">
      <w:pPr>
        <w:rPr>
          <w:rFonts w:ascii="Roboto" w:eastAsia="Roboto" w:hAnsi="Roboto" w:cs="Roboto"/>
          <w:highlight w:val="white"/>
        </w:rPr>
      </w:pPr>
    </w:p>
    <w:p w14:paraId="1DE9D74B" w14:textId="3BE893E2" w:rsidR="00BC1C38" w:rsidRDefault="00146124">
      <w:pPr>
        <w:rPr>
          <w:rFonts w:ascii="Roboto" w:eastAsia="Roboto" w:hAnsi="Roboto" w:cs="Roboto"/>
        </w:rPr>
      </w:pPr>
      <w:r>
        <w:rPr>
          <w:rFonts w:ascii="Roboto" w:eastAsia="Roboto" w:hAnsi="Roboto" w:cs="Roboto"/>
        </w:rPr>
        <w:t xml:space="preserve">For further information please carefully read the </w:t>
      </w:r>
      <w:hyperlink r:id="rId10" w:history="1">
        <w:r w:rsidRPr="00FC0053">
          <w:rPr>
            <w:rStyle w:val="Hyperlink"/>
            <w:rFonts w:ascii="Roboto" w:eastAsia="Roboto" w:hAnsi="Roboto" w:cs="Roboto"/>
          </w:rPr>
          <w:t>article</w:t>
        </w:r>
      </w:hyperlink>
      <w:r>
        <w:rPr>
          <w:rFonts w:ascii="Roboto" w:eastAsia="Roboto" w:hAnsi="Roboto" w:cs="Roboto"/>
        </w:rPr>
        <w:t xml:space="preserve"> that we have posted on the AER website or see the </w:t>
      </w:r>
      <w:hyperlink r:id="rId11">
        <w:r>
          <w:rPr>
            <w:rFonts w:ascii="Roboto" w:eastAsia="Roboto" w:hAnsi="Roboto" w:cs="Roboto"/>
            <w:color w:val="1155CC"/>
            <w:u w:val="single"/>
          </w:rPr>
          <w:t>website</w:t>
        </w:r>
      </w:hyperlink>
      <w:r>
        <w:rPr>
          <w:rFonts w:ascii="Roboto" w:eastAsia="Roboto" w:hAnsi="Roboto" w:cs="Roboto"/>
        </w:rPr>
        <w:t xml:space="preserve">. </w:t>
      </w:r>
    </w:p>
    <w:p w14:paraId="2EF5098D" w14:textId="77777777" w:rsidR="00BC1C38" w:rsidRDefault="00146124">
      <w:pPr>
        <w:rPr>
          <w:rFonts w:ascii="Roboto" w:eastAsia="Roboto" w:hAnsi="Roboto" w:cs="Roboto"/>
        </w:rPr>
      </w:pPr>
      <w:r>
        <w:rPr>
          <w:rFonts w:ascii="Roboto" w:eastAsia="Roboto" w:hAnsi="Roboto" w:cs="Roboto"/>
        </w:rPr>
        <w:t>Should you have any questions, do not hesitate to contact the organisation at (</w:t>
      </w:r>
      <w:hyperlink r:id="rId12">
        <w:r>
          <w:rPr>
            <w:rFonts w:ascii="Roboto" w:eastAsia="Roboto" w:hAnsi="Roboto" w:cs="Roboto"/>
            <w:color w:val="1155CC"/>
            <w:u w:val="single"/>
          </w:rPr>
          <w:t>rbf@vojvodina.gov.rs</w:t>
        </w:r>
      </w:hyperlink>
      <w:r>
        <w:rPr>
          <w:rFonts w:ascii="Roboto" w:eastAsia="Roboto" w:hAnsi="Roboto" w:cs="Roboto"/>
        </w:rPr>
        <w:t xml:space="preserve"> ).</w:t>
      </w:r>
    </w:p>
    <w:p w14:paraId="097C2DA2" w14:textId="77777777" w:rsidR="00BC1C38" w:rsidRDefault="00BC1C38">
      <w:pPr>
        <w:rPr>
          <w:rFonts w:ascii="Roboto" w:eastAsia="Roboto" w:hAnsi="Roboto" w:cs="Roboto"/>
        </w:rPr>
      </w:pPr>
    </w:p>
    <w:p w14:paraId="7BEF574C" w14:textId="246C5222" w:rsidR="00BC1C38" w:rsidRDefault="00146124">
      <w:pPr>
        <w:rPr>
          <w:rFonts w:ascii="Roboto" w:eastAsia="Roboto" w:hAnsi="Roboto" w:cs="Roboto"/>
        </w:rPr>
      </w:pPr>
      <w:r>
        <w:rPr>
          <w:rFonts w:ascii="Roboto" w:eastAsia="Roboto" w:hAnsi="Roboto" w:cs="Roboto"/>
        </w:rPr>
        <w:t>We very much look forward to having fruitful discussions in Novi Sad.</w:t>
      </w:r>
    </w:p>
    <w:p w14:paraId="6A97BA3D" w14:textId="77777777" w:rsidR="00B35017" w:rsidRDefault="00B35017">
      <w:pPr>
        <w:rPr>
          <w:rFonts w:ascii="Roboto" w:eastAsia="Roboto" w:hAnsi="Roboto" w:cs="Roboto"/>
        </w:rPr>
      </w:pPr>
    </w:p>
    <w:p w14:paraId="27F4E856" w14:textId="30735CC7" w:rsidR="00BC1C38" w:rsidRDefault="00146124">
      <w:pPr>
        <w:rPr>
          <w:rFonts w:ascii="Roboto" w:eastAsia="Roboto" w:hAnsi="Roboto" w:cs="Roboto"/>
        </w:rPr>
      </w:pPr>
      <w:r>
        <w:rPr>
          <w:rFonts w:ascii="Roboto" w:eastAsia="Roboto" w:hAnsi="Roboto" w:cs="Roboto"/>
        </w:rPr>
        <w:t xml:space="preserve">Yours sincerely, </w:t>
      </w:r>
    </w:p>
    <w:p w14:paraId="54BAFC42" w14:textId="77777777" w:rsidR="00B35017" w:rsidRDefault="00B35017">
      <w:pPr>
        <w:rPr>
          <w:rFonts w:ascii="Roboto" w:eastAsia="Roboto" w:hAnsi="Roboto" w:cs="Roboto"/>
        </w:rPr>
      </w:pPr>
    </w:p>
    <w:p w14:paraId="6C8FCACA" w14:textId="77777777" w:rsidR="00FC0053" w:rsidRDefault="00146124">
      <w:pPr>
        <w:rPr>
          <w:rFonts w:ascii="Roboto" w:eastAsia="Roboto" w:hAnsi="Roboto" w:cs="Roboto"/>
        </w:rPr>
      </w:pPr>
      <w:r>
        <w:rPr>
          <w:rFonts w:ascii="Roboto" w:eastAsia="Roboto" w:hAnsi="Roboto" w:cs="Roboto"/>
        </w:rPr>
        <w:t>Magnus Berntsson</w:t>
      </w:r>
    </w:p>
    <w:p w14:paraId="07FEF6DD" w14:textId="08457B17" w:rsidR="00BC1C38" w:rsidRDefault="00146124">
      <w:pPr>
        <w:rPr>
          <w:rFonts w:ascii="Roboto" w:eastAsia="Roboto" w:hAnsi="Roboto" w:cs="Roboto"/>
        </w:rPr>
      </w:pPr>
      <w:r>
        <w:rPr>
          <w:rFonts w:ascii="Roboto" w:eastAsia="Roboto" w:hAnsi="Roboto" w:cs="Roboto"/>
        </w:rPr>
        <w:t>President</w:t>
      </w:r>
    </w:p>
    <w:sectPr w:rsidR="00BC1C38">
      <w:headerReference w:type="even" r:id="rId13"/>
      <w:headerReference w:type="default" r:id="rId14"/>
      <w:footerReference w:type="even" r:id="rId15"/>
      <w:footerReference w:type="default" r:id="rId16"/>
      <w:headerReference w:type="first" r:id="rId17"/>
      <w:footerReference w:type="first" r:id="rId18"/>
      <w:pgSz w:w="11900" w:h="16820"/>
      <w:pgMar w:top="2098" w:right="1134" w:bottom="1440" w:left="1418" w:header="561"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D5FCC" w14:textId="77777777" w:rsidR="00EC2043" w:rsidRDefault="00EC2043">
      <w:r>
        <w:separator/>
      </w:r>
    </w:p>
  </w:endnote>
  <w:endnote w:type="continuationSeparator" w:id="0">
    <w:p w14:paraId="1F5D31A4" w14:textId="77777777" w:rsidR="00EC2043" w:rsidRDefault="00EC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Arimo">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AB661" w14:textId="77777777" w:rsidR="00BC1C38" w:rsidRDefault="00146124">
    <w:pPr>
      <w:pBdr>
        <w:top w:val="nil"/>
        <w:left w:val="nil"/>
        <w:bottom w:val="nil"/>
        <w:right w:val="nil"/>
        <w:between w:val="nil"/>
      </w:pBdr>
      <w:tabs>
        <w:tab w:val="center" w:pos="4320"/>
        <w:tab w:val="right" w:pos="8640"/>
      </w:tabs>
      <w:rPr>
        <w:color w:val="000000"/>
      </w:rPr>
    </w:pPr>
    <w:r>
      <w:rPr>
        <w:color w:val="000000"/>
      </w:rPr>
      <w:br/>
    </w:r>
    <w:r>
      <w:rPr>
        <w:color w:val="000000"/>
      </w:rPr>
      <w:br/>
      <w:t>www.aer.eu</w:t>
    </w:r>
    <w:r>
      <w:rPr>
        <w:noProof/>
      </w:rPr>
      <mc:AlternateContent>
        <mc:Choice Requires="wpg">
          <w:drawing>
            <wp:anchor distT="4294967294" distB="4294967294" distL="114300" distR="114300" simplePos="0" relativeHeight="251667456" behindDoc="0" locked="0" layoutInCell="1" hidden="0" allowOverlap="1" wp14:anchorId="2F8EF956" wp14:editId="1B0029D7">
              <wp:simplePos x="0" y="0"/>
              <wp:positionH relativeFrom="column">
                <wp:posOffset>88901</wp:posOffset>
              </wp:positionH>
              <wp:positionV relativeFrom="paragraph">
                <wp:posOffset>322595</wp:posOffset>
              </wp:positionV>
              <wp:extent cx="5067300" cy="114300"/>
              <wp:effectExtent l="0" t="0" r="0" b="0"/>
              <wp:wrapNone/>
              <wp:docPr id="27" name="Straight Arrow Connector 27"/>
              <wp:cNvGraphicFramePr/>
              <a:graphic xmlns:a="http://schemas.openxmlformats.org/drawingml/2006/main">
                <a:graphicData uri="http://schemas.microsoft.com/office/word/2010/wordprocessingShape">
                  <wps:wsp>
                    <wps:cNvCnPr/>
                    <wps:spPr>
                      <a:xfrm>
                        <a:off x="2850450" y="3780000"/>
                        <a:ext cx="4991100" cy="0"/>
                      </a:xfrm>
                      <a:prstGeom prst="straightConnector1">
                        <a:avLst/>
                      </a:prstGeom>
                      <a:noFill/>
                      <a:ln w="38100" cap="flat" cmpd="sng">
                        <a:solidFill>
                          <a:srgbClr val="769AC6"/>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4" distT="4294967294" distL="114300" distR="114300" hidden="0" layoutInCell="1" locked="0" relativeHeight="0" simplePos="0">
              <wp:simplePos x="0" y="0"/>
              <wp:positionH relativeFrom="column">
                <wp:posOffset>88901</wp:posOffset>
              </wp:positionH>
              <wp:positionV relativeFrom="paragraph">
                <wp:posOffset>322595</wp:posOffset>
              </wp:positionV>
              <wp:extent cx="5067300" cy="114300"/>
              <wp:effectExtent b="0" l="0" r="0" t="0"/>
              <wp:wrapNone/>
              <wp:docPr id="27"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5067300" cy="114300"/>
                      </a:xfrm>
                      <a:prstGeom prst="rect"/>
                      <a:ln/>
                    </pic:spPr>
                  </pic:pic>
                </a:graphicData>
              </a:graphic>
            </wp:anchor>
          </w:drawing>
        </mc:Fallback>
      </mc:AlternateContent>
    </w:r>
    <w:r>
      <w:rPr>
        <w:noProof/>
      </w:rPr>
      <w:drawing>
        <wp:anchor distT="0" distB="0" distL="114300" distR="114300" simplePos="0" relativeHeight="251668480" behindDoc="0" locked="0" layoutInCell="1" hidden="0" allowOverlap="1" wp14:anchorId="7051EF86" wp14:editId="125EE064">
          <wp:simplePos x="0" y="0"/>
          <wp:positionH relativeFrom="column">
            <wp:posOffset>5171440</wp:posOffset>
          </wp:positionH>
          <wp:positionV relativeFrom="paragraph">
            <wp:posOffset>126365</wp:posOffset>
          </wp:positionV>
          <wp:extent cx="899795" cy="471170"/>
          <wp:effectExtent l="0" t="0" r="0" b="0"/>
          <wp:wrapSquare wrapText="bothSides" distT="0" distB="0" distL="114300" distR="114300"/>
          <wp:docPr id="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99795" cy="47117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E7900" w14:textId="733C6F7C" w:rsidR="00BC1C38" w:rsidRDefault="00B35017">
    <w:pPr>
      <w:pBdr>
        <w:top w:val="nil"/>
        <w:left w:val="nil"/>
        <w:bottom w:val="nil"/>
        <w:right w:val="nil"/>
        <w:between w:val="nil"/>
      </w:pBdr>
      <w:tabs>
        <w:tab w:val="center" w:pos="4320"/>
        <w:tab w:val="right" w:pos="8640"/>
      </w:tabs>
      <w:rPr>
        <w:color w:val="000000"/>
        <w:sz w:val="18"/>
        <w:szCs w:val="18"/>
      </w:rPr>
    </w:pPr>
    <w:r>
      <w:rPr>
        <w:noProof/>
      </w:rPr>
      <mc:AlternateContent>
        <mc:Choice Requires="wps">
          <w:drawing>
            <wp:anchor distT="0" distB="0" distL="114300" distR="114300" simplePos="0" relativeHeight="251670528" behindDoc="0" locked="0" layoutInCell="1" allowOverlap="1" wp14:anchorId="4F296507" wp14:editId="3ECC4EF6">
              <wp:simplePos x="0" y="0"/>
              <wp:positionH relativeFrom="margin">
                <wp:align>left</wp:align>
              </wp:positionH>
              <wp:positionV relativeFrom="paragraph">
                <wp:posOffset>176530</wp:posOffset>
              </wp:positionV>
              <wp:extent cx="5010150" cy="9525"/>
              <wp:effectExtent l="38100" t="38100" r="76200" b="85725"/>
              <wp:wrapNone/>
              <wp:docPr id="1" name="Straight Connector 1"/>
              <wp:cNvGraphicFramePr/>
              <a:graphic xmlns:a="http://schemas.openxmlformats.org/drawingml/2006/main">
                <a:graphicData uri="http://schemas.microsoft.com/office/word/2010/wordprocessingShape">
                  <wps:wsp>
                    <wps:cNvCnPr/>
                    <wps:spPr>
                      <a:xfrm flipV="1">
                        <a:off x="0" y="0"/>
                        <a:ext cx="5010150" cy="9525"/>
                      </a:xfrm>
                      <a:prstGeom prst="line">
                        <a:avLst/>
                      </a:prstGeom>
                      <a:ln>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C09BB" id="Straight Connector 1" o:spid="_x0000_s1026" style="position:absolute;flip:y;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9pt" to="39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" strokecolor="#1f497d [3215]" strokeweight="2pt">
              <v:shadow on="t" color="black" opacity="24903f" origin=",.5" offset="0,.55556mm"/>
              <w10:wrap anchorx="margin"/>
            </v:line>
          </w:pict>
        </mc:Fallback>
      </mc:AlternateContent>
    </w:r>
    <w:r w:rsidR="00146124">
      <w:rPr>
        <w:color w:val="000000"/>
        <w:sz w:val="20"/>
        <w:szCs w:val="20"/>
      </w:rPr>
      <w:br/>
    </w:r>
    <w:r w:rsidR="00146124">
      <w:rPr>
        <w:color w:val="000000"/>
        <w:sz w:val="20"/>
        <w:szCs w:val="20"/>
      </w:rPr>
      <w:br/>
    </w:r>
    <w:r w:rsidR="00146124">
      <w:rPr>
        <w:rFonts w:ascii="Arimo" w:eastAsia="Arimo" w:hAnsi="Arimo" w:cs="Arimo"/>
        <w:color w:val="000000"/>
        <w:sz w:val="18"/>
        <w:szCs w:val="18"/>
      </w:rPr>
      <w:t>info@aer.eu│www.aer.eu</w:t>
    </w:r>
    <w:r w:rsidR="00146124">
      <w:rPr>
        <w:noProof/>
      </w:rPr>
      <w:drawing>
        <wp:anchor distT="0" distB="0" distL="114300" distR="114300" simplePos="0" relativeHeight="251665408" behindDoc="0" locked="0" layoutInCell="1" hidden="0" allowOverlap="1" wp14:anchorId="32ED68A1" wp14:editId="58D3BB82">
          <wp:simplePos x="0" y="0"/>
          <wp:positionH relativeFrom="column">
            <wp:posOffset>5182613</wp:posOffset>
          </wp:positionH>
          <wp:positionV relativeFrom="paragraph">
            <wp:posOffset>26777</wp:posOffset>
          </wp:positionV>
          <wp:extent cx="1086950" cy="418992"/>
          <wp:effectExtent l="0" t="0" r="0" b="0"/>
          <wp:wrapNone/>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0167" t="26742" r="11333" b="27764"/>
                  <a:stretch>
                    <a:fillRect/>
                  </a:stretch>
                </pic:blipFill>
                <pic:spPr>
                  <a:xfrm>
                    <a:off x="0" y="0"/>
                    <a:ext cx="1086950" cy="418992"/>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AFC8B" w14:textId="77777777" w:rsidR="00BC1C38" w:rsidRDefault="00146124">
    <w:pPr>
      <w:pBdr>
        <w:top w:val="nil"/>
        <w:left w:val="nil"/>
        <w:bottom w:val="nil"/>
        <w:right w:val="nil"/>
        <w:between w:val="nil"/>
      </w:pBdr>
      <w:tabs>
        <w:tab w:val="center" w:pos="4320"/>
        <w:tab w:val="right" w:pos="8640"/>
      </w:tabs>
      <w:jc w:val="center"/>
      <w:rPr>
        <w:b/>
        <w:color w:val="000000"/>
        <w:sz w:val="18"/>
        <w:szCs w:val="18"/>
      </w:rPr>
    </w:pPr>
    <w:r>
      <w:rPr>
        <w:color w:val="000000"/>
        <w:sz w:val="20"/>
        <w:szCs w:val="20"/>
      </w:rPr>
      <w:br/>
    </w:r>
    <w:r>
      <w:rPr>
        <w:b/>
        <w:color w:val="000000"/>
        <w:sz w:val="18"/>
        <w:szCs w:val="18"/>
      </w:rPr>
      <w:t xml:space="preserve"> Assembly of European Regions</w:t>
    </w:r>
    <w:r>
      <w:rPr>
        <w:noProof/>
      </w:rPr>
      <mc:AlternateContent>
        <mc:Choice Requires="wpg">
          <w:drawing>
            <wp:anchor distT="4294967294" distB="4294967294" distL="114300" distR="114300" simplePos="0" relativeHeight="251666432" behindDoc="0" locked="0" layoutInCell="1" hidden="0" allowOverlap="1" wp14:anchorId="6BB4924B" wp14:editId="095D2BA7">
              <wp:simplePos x="0" y="0"/>
              <wp:positionH relativeFrom="column">
                <wp:posOffset>88901</wp:posOffset>
              </wp:positionH>
              <wp:positionV relativeFrom="paragraph">
                <wp:posOffset>-33005</wp:posOffset>
              </wp:positionV>
              <wp:extent cx="6019800" cy="114300"/>
              <wp:effectExtent l="0" t="0" r="0" b="0"/>
              <wp:wrapNone/>
              <wp:docPr id="24" name="Straight Arrow Connector 24"/>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38100" cap="flat" cmpd="sng">
                        <a:solidFill>
                          <a:srgbClr val="00206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4" distT="4294967294" distL="114300" distR="114300" hidden="0" layoutInCell="1" locked="0" relativeHeight="0" simplePos="0">
              <wp:simplePos x="0" y="0"/>
              <wp:positionH relativeFrom="column">
                <wp:posOffset>88901</wp:posOffset>
              </wp:positionH>
              <wp:positionV relativeFrom="paragraph">
                <wp:posOffset>-33005</wp:posOffset>
              </wp:positionV>
              <wp:extent cx="6019800" cy="114300"/>
              <wp:effectExtent b="0" l="0" r="0" t="0"/>
              <wp:wrapNone/>
              <wp:docPr id="2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019800" cy="114300"/>
                      </a:xfrm>
                      <a:prstGeom prst="rect"/>
                      <a:ln/>
                    </pic:spPr>
                  </pic:pic>
                </a:graphicData>
              </a:graphic>
            </wp:anchor>
          </w:drawing>
        </mc:Fallback>
      </mc:AlternateContent>
    </w:r>
  </w:p>
  <w:p w14:paraId="644759A7" w14:textId="77777777" w:rsidR="00BC1C38" w:rsidRDefault="00146124">
    <w:pPr>
      <w:pBdr>
        <w:top w:val="nil"/>
        <w:left w:val="nil"/>
        <w:bottom w:val="nil"/>
        <w:right w:val="nil"/>
        <w:between w:val="nil"/>
      </w:pBdr>
      <w:tabs>
        <w:tab w:val="right" w:pos="9356"/>
      </w:tabs>
      <w:jc w:val="center"/>
      <w:rPr>
        <w:color w:val="000000"/>
        <w:sz w:val="18"/>
        <w:szCs w:val="18"/>
      </w:rPr>
    </w:pPr>
    <w:r>
      <w:rPr>
        <w:i/>
        <w:color w:val="000000"/>
        <w:sz w:val="18"/>
        <w:szCs w:val="18"/>
      </w:rPr>
      <w:t>Strasbourg office</w:t>
    </w:r>
    <w:r>
      <w:rPr>
        <w:color w:val="000000"/>
        <w:sz w:val="18"/>
        <w:szCs w:val="18"/>
      </w:rPr>
      <w:t>: 6 rue Oberlin - F-67000 Strasbourg</w:t>
    </w:r>
    <w:r>
      <w:rPr>
        <w:color w:val="000000"/>
        <w:sz w:val="18"/>
        <w:szCs w:val="18"/>
      </w:rPr>
      <w:br/>
    </w:r>
    <w:r>
      <w:rPr>
        <w:i/>
        <w:color w:val="000000"/>
        <w:sz w:val="18"/>
        <w:szCs w:val="18"/>
      </w:rPr>
      <w:t>Brussels office</w:t>
    </w:r>
    <w:r>
      <w:rPr>
        <w:color w:val="000000"/>
        <w:sz w:val="18"/>
        <w:szCs w:val="18"/>
      </w:rPr>
      <w:t>: Rue d'Arlon, 63 - B-1040 Brussels</w:t>
    </w:r>
  </w:p>
  <w:p w14:paraId="204750EF" w14:textId="77777777" w:rsidR="00BC1C38" w:rsidRDefault="00146124">
    <w:pPr>
      <w:pBdr>
        <w:top w:val="nil"/>
        <w:left w:val="nil"/>
        <w:bottom w:val="nil"/>
        <w:right w:val="nil"/>
        <w:between w:val="nil"/>
      </w:pBdr>
      <w:tabs>
        <w:tab w:val="right" w:pos="9356"/>
      </w:tabs>
      <w:jc w:val="center"/>
      <w:rPr>
        <w:color w:val="000000"/>
        <w:sz w:val="18"/>
        <w:szCs w:val="18"/>
      </w:rPr>
    </w:pPr>
    <w:r>
      <w:rPr>
        <w:i/>
        <w:color w:val="000000"/>
        <w:sz w:val="18"/>
        <w:szCs w:val="18"/>
      </w:rPr>
      <w:t>Alba office</w:t>
    </w:r>
    <w:r>
      <w:rPr>
        <w:color w:val="000000"/>
        <w:sz w:val="18"/>
        <w:szCs w:val="18"/>
      </w:rPr>
      <w:t>: Piata Ion I.C. Bratianu, 1 - RO-510118 Alba Iulia</w:t>
    </w:r>
  </w:p>
  <w:p w14:paraId="6AF89E90" w14:textId="77777777" w:rsidR="00BC1C38" w:rsidRDefault="00146124">
    <w:pPr>
      <w:shd w:val="clear" w:color="auto" w:fill="FFFFFF"/>
      <w:jc w:val="center"/>
      <w:rPr>
        <w:color w:val="222222"/>
        <w:sz w:val="19"/>
        <w:szCs w:val="19"/>
      </w:rPr>
    </w:pPr>
    <w:r>
      <w:rPr>
        <w:i/>
        <w:sz w:val="18"/>
        <w:szCs w:val="18"/>
      </w:rPr>
      <w:t>Dnipropetrovsk office</w:t>
    </w:r>
    <w:r>
      <w:rPr>
        <w:sz w:val="18"/>
        <w:szCs w:val="18"/>
      </w:rPr>
      <w:t xml:space="preserve">: </w:t>
    </w:r>
    <w:r>
      <w:rPr>
        <w:color w:val="222222"/>
        <w:sz w:val="19"/>
        <w:szCs w:val="19"/>
      </w:rPr>
      <w:t>Heroiv ATO str. 71/3 Kryvyi Rih</w:t>
    </w:r>
    <w:r>
      <w:rPr>
        <w:rFonts w:ascii="MS Mincho" w:eastAsia="MS Mincho" w:hAnsi="MS Mincho" w:cs="MS Mincho"/>
        <w:sz w:val="18"/>
        <w:szCs w:val="18"/>
      </w:rPr>
      <w:t> </w:t>
    </w:r>
    <w:r>
      <w:rPr>
        <w:sz w:val="18"/>
        <w:szCs w:val="18"/>
      </w:rPr>
      <w:t>- UA-50027 Dnipropetrovsk</w:t>
    </w:r>
  </w:p>
  <w:p w14:paraId="5EE7EDED" w14:textId="77777777" w:rsidR="00BC1C38" w:rsidRDefault="00146124">
    <w:pPr>
      <w:pBdr>
        <w:top w:val="nil"/>
        <w:left w:val="nil"/>
        <w:bottom w:val="nil"/>
        <w:right w:val="nil"/>
        <w:between w:val="nil"/>
      </w:pBdr>
      <w:tabs>
        <w:tab w:val="right" w:pos="9356"/>
      </w:tabs>
      <w:jc w:val="center"/>
      <w:rPr>
        <w:color w:val="000000"/>
        <w:sz w:val="18"/>
        <w:szCs w:val="18"/>
      </w:rPr>
    </w:pPr>
    <w:r>
      <w:rPr>
        <w:rFonts w:ascii="Arimo" w:eastAsia="Arimo" w:hAnsi="Arimo" w:cs="Arimo"/>
        <w:color w:val="000000"/>
        <w:sz w:val="18"/>
        <w:szCs w:val="18"/>
      </w:rPr>
      <w:t>info@aer.eu│www.aer.eu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310FD" w14:textId="77777777" w:rsidR="00EC2043" w:rsidRDefault="00EC2043">
      <w:r>
        <w:separator/>
      </w:r>
    </w:p>
  </w:footnote>
  <w:footnote w:type="continuationSeparator" w:id="0">
    <w:p w14:paraId="7E379B0F" w14:textId="77777777" w:rsidR="00EC2043" w:rsidRDefault="00EC2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6F0D6" w14:textId="77777777" w:rsidR="00BC1C38" w:rsidRDefault="00146124">
    <w:pPr>
      <w:pBdr>
        <w:top w:val="nil"/>
        <w:left w:val="nil"/>
        <w:bottom w:val="nil"/>
        <w:right w:val="nil"/>
        <w:between w:val="nil"/>
      </w:pBdr>
      <w:tabs>
        <w:tab w:val="center" w:pos="4320"/>
        <w:tab w:val="right" w:pos="8640"/>
      </w:tabs>
      <w:rPr>
        <w:color w:val="000000"/>
      </w:rPr>
    </w:pPr>
    <w:r>
      <w:rPr>
        <w:noProof/>
      </w:rPr>
      <mc:AlternateContent>
        <mc:Choice Requires="wpg">
          <w:drawing>
            <wp:anchor distT="4294967294" distB="4294967294" distL="114300" distR="114300" simplePos="0" relativeHeight="251663360" behindDoc="0" locked="0" layoutInCell="1" hidden="0" allowOverlap="1" wp14:anchorId="5B6A0801" wp14:editId="0DC201AE">
              <wp:simplePos x="0" y="0"/>
              <wp:positionH relativeFrom="column">
                <wp:posOffset>-406399</wp:posOffset>
              </wp:positionH>
              <wp:positionV relativeFrom="paragraph">
                <wp:posOffset>3586495</wp:posOffset>
              </wp:positionV>
              <wp:extent cx="303530" cy="31750"/>
              <wp:effectExtent l="0" t="0" r="0" b="0"/>
              <wp:wrapNone/>
              <wp:docPr id="25" name="Straight Arrow Connector 25"/>
              <wp:cNvGraphicFramePr/>
              <a:graphic xmlns:a="http://schemas.openxmlformats.org/drawingml/2006/main">
                <a:graphicData uri="http://schemas.microsoft.com/office/word/2010/wordprocessingShape">
                  <wps:wsp>
                    <wps:cNvCnPr/>
                    <wps:spPr>
                      <a:xfrm>
                        <a:off x="5203760" y="3780000"/>
                        <a:ext cx="284480" cy="0"/>
                      </a:xfrm>
                      <a:prstGeom prst="straightConnector1">
                        <a:avLst/>
                      </a:prstGeom>
                      <a:noFill/>
                      <a:ln w="9525" cap="flat" cmpd="sng">
                        <a:solidFill>
                          <a:srgbClr val="FFFFF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4" distT="4294967294" distL="114300" distR="114300" hidden="0" layoutInCell="1" locked="0" relativeHeight="0" simplePos="0">
              <wp:simplePos x="0" y="0"/>
              <wp:positionH relativeFrom="column">
                <wp:posOffset>-406399</wp:posOffset>
              </wp:positionH>
              <wp:positionV relativeFrom="paragraph">
                <wp:posOffset>3586495</wp:posOffset>
              </wp:positionV>
              <wp:extent cx="303530" cy="31750"/>
              <wp:effectExtent b="0" l="0" r="0" t="0"/>
              <wp:wrapNone/>
              <wp:docPr id="25"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303530" cy="3175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2DC3" w14:textId="77777777" w:rsidR="00BC1C38" w:rsidRDefault="00146124">
    <w:pPr>
      <w:pBdr>
        <w:top w:val="nil"/>
        <w:left w:val="nil"/>
        <w:bottom w:val="nil"/>
        <w:right w:val="nil"/>
        <w:between w:val="nil"/>
      </w:pBdr>
      <w:tabs>
        <w:tab w:val="center" w:pos="4320"/>
        <w:tab w:val="right" w:pos="8640"/>
      </w:tabs>
      <w:rPr>
        <w:color w:val="000000"/>
      </w:rPr>
    </w:pPr>
    <w:r>
      <w:rPr>
        <w:noProof/>
      </w:rPr>
      <mc:AlternateContent>
        <mc:Choice Requires="wpg">
          <w:drawing>
            <wp:anchor distT="4294967294" distB="4294967294" distL="114300" distR="114300" simplePos="0" relativeHeight="251658240" behindDoc="0" locked="0" layoutInCell="1" hidden="0" allowOverlap="1" wp14:anchorId="66C73897" wp14:editId="03D2E488">
              <wp:simplePos x="0" y="0"/>
              <wp:positionH relativeFrom="column">
                <wp:posOffset>-406399</wp:posOffset>
              </wp:positionH>
              <wp:positionV relativeFrom="paragraph">
                <wp:posOffset>3586495</wp:posOffset>
              </wp:positionV>
              <wp:extent cx="303530" cy="31750"/>
              <wp:effectExtent l="0" t="0" r="0" b="0"/>
              <wp:wrapNone/>
              <wp:docPr id="26" name="Straight Arrow Connector 26"/>
              <wp:cNvGraphicFramePr/>
              <a:graphic xmlns:a="http://schemas.openxmlformats.org/drawingml/2006/main">
                <a:graphicData uri="http://schemas.microsoft.com/office/word/2010/wordprocessingShape">
                  <wps:wsp>
                    <wps:cNvCnPr/>
                    <wps:spPr>
                      <a:xfrm>
                        <a:off x="5203760" y="3780000"/>
                        <a:ext cx="284480" cy="0"/>
                      </a:xfrm>
                      <a:prstGeom prst="straightConnector1">
                        <a:avLst/>
                      </a:prstGeom>
                      <a:noFill/>
                      <a:ln w="9525" cap="flat" cmpd="sng">
                        <a:solidFill>
                          <a:srgbClr val="FFFFF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4" distT="4294967294" distL="114300" distR="114300" hidden="0" layoutInCell="1" locked="0" relativeHeight="0" simplePos="0">
              <wp:simplePos x="0" y="0"/>
              <wp:positionH relativeFrom="column">
                <wp:posOffset>-406399</wp:posOffset>
              </wp:positionH>
              <wp:positionV relativeFrom="paragraph">
                <wp:posOffset>3586495</wp:posOffset>
              </wp:positionV>
              <wp:extent cx="303530" cy="31750"/>
              <wp:effectExtent b="0" l="0" r="0" t="0"/>
              <wp:wrapNone/>
              <wp:docPr id="26"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303530" cy="31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4C95E98E" wp14:editId="2E2DD69C">
          <wp:simplePos x="0" y="0"/>
          <wp:positionH relativeFrom="column">
            <wp:posOffset>-199184</wp:posOffset>
          </wp:positionH>
          <wp:positionV relativeFrom="paragraph">
            <wp:posOffset>-14480</wp:posOffset>
          </wp:positionV>
          <wp:extent cx="2273300" cy="876300"/>
          <wp:effectExtent l="0" t="0" r="0" b="0"/>
          <wp:wrapNone/>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10167" t="26742" r="11333" b="27764"/>
                  <a:stretch>
                    <a:fillRect/>
                  </a:stretch>
                </pic:blipFill>
                <pic:spPr>
                  <a:xfrm>
                    <a:off x="0" y="0"/>
                    <a:ext cx="2273300" cy="8763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E0D79" w14:textId="77777777" w:rsidR="00BC1C38" w:rsidRDefault="0014612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60288" behindDoc="0" locked="0" layoutInCell="1" hidden="0" allowOverlap="1" wp14:anchorId="4DCD4DF5" wp14:editId="583480C7">
          <wp:simplePos x="0" y="0"/>
          <wp:positionH relativeFrom="column">
            <wp:posOffset>5114317</wp:posOffset>
          </wp:positionH>
          <wp:positionV relativeFrom="paragraph">
            <wp:posOffset>-9225</wp:posOffset>
          </wp:positionV>
          <wp:extent cx="878400" cy="878400"/>
          <wp:effectExtent l="0" t="0" r="0" b="0"/>
          <wp:wrapNone/>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78400" cy="87840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713D24C9" wp14:editId="51B932B2">
          <wp:simplePos x="0" y="0"/>
          <wp:positionH relativeFrom="column">
            <wp:posOffset>2669027</wp:posOffset>
          </wp:positionH>
          <wp:positionV relativeFrom="paragraph">
            <wp:posOffset>104775</wp:posOffset>
          </wp:positionV>
          <wp:extent cx="1699895" cy="736600"/>
          <wp:effectExtent l="0" t="0" r="0" b="0"/>
          <wp:wrapNone/>
          <wp:docPr id="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l="1444" t="27471" r="-1444" b="29154"/>
                  <a:stretch>
                    <a:fillRect/>
                  </a:stretch>
                </pic:blipFill>
                <pic:spPr>
                  <a:xfrm>
                    <a:off x="0" y="0"/>
                    <a:ext cx="1699895" cy="73660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48DAC449" wp14:editId="0BA8F466">
          <wp:simplePos x="0" y="0"/>
          <wp:positionH relativeFrom="column">
            <wp:posOffset>-336736</wp:posOffset>
          </wp:positionH>
          <wp:positionV relativeFrom="paragraph">
            <wp:posOffset>-13643</wp:posOffset>
          </wp:positionV>
          <wp:extent cx="2273300" cy="876300"/>
          <wp:effectExtent l="0" t="0" r="0" b="0"/>
          <wp:wrapNone/>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l="10167" t="26742" r="11333" b="27764"/>
                  <a:stretch>
                    <a:fillRect/>
                  </a:stretch>
                </pic:blipFill>
                <pic:spPr>
                  <a:xfrm>
                    <a:off x="0" y="0"/>
                    <a:ext cx="2273300" cy="8763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439EC"/>
    <w:multiLevelType w:val="multilevel"/>
    <w:tmpl w:val="8EB41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C38"/>
    <w:rsid w:val="00146124"/>
    <w:rsid w:val="008874EE"/>
    <w:rsid w:val="00B35017"/>
    <w:rsid w:val="00BC1C38"/>
    <w:rsid w:val="00BD2D57"/>
    <w:rsid w:val="00EC2043"/>
    <w:rsid w:val="00FC00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317BB"/>
  <w15:docId w15:val="{987722A8-7D50-4D25-A607-B7AD9A2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2"/>
        <w:szCs w:val="22"/>
        <w:lang w:val="en-GB" w:eastAsia="nl-BE"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outlineLvl w:val="0"/>
    </w:pPr>
    <w:rPr>
      <w:color w:val="000000"/>
      <w:sz w:val="32"/>
      <w:szCs w:val="32"/>
    </w:rPr>
  </w:style>
  <w:style w:type="paragraph" w:styleId="Heading2">
    <w:name w:val="heading 2"/>
    <w:basedOn w:val="Normal"/>
    <w:next w:val="Normal"/>
    <w:uiPriority w:val="9"/>
    <w:semiHidden/>
    <w:unhideWhenUsed/>
    <w:qFormat/>
    <w:pPr>
      <w:keepNext/>
      <w:keepLines/>
      <w:spacing w:before="120"/>
      <w:outlineLvl w:val="1"/>
    </w:pPr>
    <w:rPr>
      <w:color w:val="000000"/>
      <w:sz w:val="28"/>
      <w:szCs w:val="28"/>
    </w:rPr>
  </w:style>
  <w:style w:type="paragraph" w:styleId="Heading3">
    <w:name w:val="heading 3"/>
    <w:basedOn w:val="Normal"/>
    <w:next w:val="Normal"/>
    <w:uiPriority w:val="9"/>
    <w:semiHidden/>
    <w:unhideWhenUsed/>
    <w:qFormat/>
    <w:pPr>
      <w:keepNext/>
      <w:keepLines/>
      <w:spacing w:before="20"/>
      <w:outlineLvl w:val="2"/>
    </w:pPr>
    <w:rPr>
      <w:color w:val="000000"/>
    </w:rPr>
  </w:style>
  <w:style w:type="paragraph" w:styleId="Heading4">
    <w:name w:val="heading 4"/>
    <w:basedOn w:val="Normal"/>
    <w:next w:val="Normal"/>
    <w:uiPriority w:val="9"/>
    <w:semiHidden/>
    <w:unhideWhenUsed/>
    <w:qFormat/>
    <w:pPr>
      <w:keepNext/>
      <w:keepLines/>
      <w:spacing w:before="200"/>
      <w:outlineLvl w:val="3"/>
    </w:pPr>
    <w:rPr>
      <w:color w:val="000000"/>
    </w:rPr>
  </w:style>
  <w:style w:type="paragraph" w:styleId="Heading5">
    <w:name w:val="heading 5"/>
    <w:basedOn w:val="Normal"/>
    <w:next w:val="Normal"/>
    <w:uiPriority w:val="9"/>
    <w:semiHidden/>
    <w:unhideWhenUsed/>
    <w:qFormat/>
    <w:pPr>
      <w:keepNext/>
      <w:keepLines/>
      <w:spacing w:before="200"/>
      <w:outlineLvl w:val="4"/>
    </w:pPr>
    <w:rPr>
      <w:color w:val="000000"/>
    </w:rPr>
  </w:style>
  <w:style w:type="paragraph" w:styleId="Heading6">
    <w:name w:val="heading 6"/>
    <w:basedOn w:val="Normal"/>
    <w:next w:val="Normal"/>
    <w:uiPriority w:val="9"/>
    <w:semiHidden/>
    <w:unhideWhenUsed/>
    <w:qFormat/>
    <w:pPr>
      <w:keepNext/>
      <w:keepLines/>
      <w:spacing w:before="2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color w:val="000000"/>
      <w:sz w:val="80"/>
      <w:szCs w:val="80"/>
    </w:rPr>
  </w:style>
  <w:style w:type="paragraph" w:styleId="Subtitle">
    <w:name w:val="Subtitle"/>
    <w:basedOn w:val="Normal"/>
    <w:next w:val="Normal"/>
    <w:uiPriority w:val="11"/>
    <w:qFormat/>
    <w:rPr>
      <w:color w:val="000000"/>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C0053"/>
    <w:rPr>
      <w:color w:val="0000FF" w:themeColor="hyperlink"/>
      <w:u w:val="single"/>
    </w:rPr>
  </w:style>
  <w:style w:type="character" w:styleId="UnresolvedMention">
    <w:name w:val="Unresolved Mention"/>
    <w:basedOn w:val="DefaultParagraphFont"/>
    <w:uiPriority w:val="99"/>
    <w:semiHidden/>
    <w:unhideWhenUsed/>
    <w:rsid w:val="00FC0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rbf2021.b2match.io/hom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bf2019@vojvodina.gov.r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bf.vojvodina.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er.eu/event/regional-business-forum-in-novi-sa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bf2021.b2match.i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Ec4tXsCcls7vgRre5EZDZkQREA==">AMUW2mUtLSAszNUJKZGHLOOtJfHdSPQSun2IvH7/iB8iUtxidOH3u+zlTHH5P3DqnFffMZJNecZo8MOUdBQQ7/YphI4qBHnLaPdm5QOAAL/NyGkn5CvajS0=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2063</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Henk Bloemhoff</cp:lastModifiedBy>
  <cp:revision>4</cp:revision>
  <dcterms:created xsi:type="dcterms:W3CDTF">2021-11-03T14:09:00Z</dcterms:created>
  <dcterms:modified xsi:type="dcterms:W3CDTF">2021-11-03T14:09:00Z</dcterms:modified>
</cp:coreProperties>
</file>